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2-04-01T00:00:00Z">
              <w:dateFormat w:val="M/d/yyyy"/>
              <w:lid w:val="en-US"/>
              <w:storeMappedDataAs w:val="dateTime"/>
              <w:calendar w:val="gregorian"/>
            </w:date>
          </w:sdtPr>
          <w:sdtEndPr/>
          <w:sdtContent>
            <w:tc>
              <w:tcPr>
                <w:tcW w:w="7920" w:type="dxa"/>
                <w:tcBorders>
                  <w:bottom w:val="single" w:sz="4" w:space="0" w:color="auto"/>
                </w:tcBorders>
              </w:tcPr>
              <w:p w14:paraId="72891EAB" w14:textId="5B384F67" w:rsidR="00B92965" w:rsidRDefault="009A2CEB" w:rsidP="00B92965">
                <w:r>
                  <w:t>4/1/2022</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61B3922B" w:rsidR="00B92965" w:rsidRDefault="008C487A" w:rsidP="00B92965">
                <w:r>
                  <w:t>Professor Fehmidah Munir</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3588E5F2" w:rsidR="00B92965" w:rsidRDefault="0008500A" w:rsidP="00B92965">
                <w:r w:rsidRPr="0008500A">
                  <w:t>A three-arm cluster randomised controlled trial to test the effectiveness and cost-effectiveness of the SMART Work &amp; Life intervention for reducing daily sitting time in office workers</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text/>
          </w:sdtPr>
          <w:sdtEndPr/>
          <w:sdtContent>
            <w:tc>
              <w:tcPr>
                <w:tcW w:w="7920" w:type="dxa"/>
                <w:tcBorders>
                  <w:top w:val="single" w:sz="4" w:space="0" w:color="auto"/>
                  <w:bottom w:val="single" w:sz="4" w:space="0" w:color="auto"/>
                </w:tcBorders>
              </w:tcPr>
              <w:p w14:paraId="5F668A07" w14:textId="0EB16090" w:rsidR="00B92965" w:rsidRDefault="0008500A" w:rsidP="00B92965">
                <w:r w:rsidRPr="0008500A">
                  <w:t>16/41/04</w:t>
                </w:r>
              </w:p>
            </w:tc>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0"/>
                    <w14:checkedState w14:val="2612" w14:font="MS Gothic"/>
                    <w14:uncheckedState w14:val="2610" w14:font="MS Gothic"/>
                  </w14:checkbox>
                </w:sdtPr>
                <w:sdtEndPr/>
                <w:sdtContent>
                  <w:tc>
                    <w:tcPr>
                      <w:tcW w:w="426" w:type="dxa"/>
                    </w:tcPr>
                    <w:p w14:paraId="426C5408" w14:textId="20114B5E" w:rsidR="00F52A77" w:rsidRDefault="0093113A"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3D212018" w:rsidR="00F52A77" w:rsidRPr="00B406C2" w:rsidRDefault="00652000" w:rsidP="00F52A77">
                  <w:pPr>
                    <w:rPr>
                      <w:rFonts w:asciiTheme="majorHAnsi" w:hAnsiTheme="majorHAnsi" w:cstheme="majorHAnsi"/>
                      <w:szCs w:val="22"/>
                    </w:rPr>
                  </w:pPr>
                  <w:permStart w:id="909969162" w:edGrp="everyone"/>
                  <w:r>
                    <w:rPr>
                      <w:rFonts w:asciiTheme="majorHAnsi" w:hAnsiTheme="majorHAnsi" w:cstheme="majorHAnsi"/>
                      <w:szCs w:val="22"/>
                    </w:rPr>
                    <w:t xml:space="preserve">NIHR </w:t>
                  </w:r>
                  <w:r w:rsidR="00981BA2">
                    <w:rPr>
                      <w:rFonts w:asciiTheme="majorHAnsi" w:hAnsiTheme="majorHAnsi" w:cstheme="majorHAnsi"/>
                      <w:szCs w:val="22"/>
                    </w:rPr>
                    <w:t>Public Health Research Programme (16/41/04)</w:t>
                  </w:r>
                  <w:r w:rsidR="00B045EC">
                    <w:rPr>
                      <w:rFonts w:asciiTheme="majorHAnsi" w:hAnsiTheme="majorHAnsi" w:cstheme="majorHAnsi"/>
                      <w:szCs w:val="22"/>
                    </w:rPr>
                    <w:t xml:space="preserve"> [allocated </w:t>
                  </w:r>
                  <w:r w:rsidR="00B11187">
                    <w:rPr>
                      <w:rFonts w:asciiTheme="majorHAnsi" w:hAnsiTheme="majorHAnsi" w:cstheme="majorHAnsi"/>
                      <w:szCs w:val="22"/>
                    </w:rPr>
                    <w:t>2.5</w:t>
                  </w:r>
                  <w:r w:rsidR="00B045EC">
                    <w:rPr>
                      <w:rFonts w:asciiTheme="majorHAnsi" w:hAnsiTheme="majorHAnsi" w:cstheme="majorHAnsi"/>
                      <w:szCs w:val="22"/>
                    </w:rPr>
                    <w:t>% of time]</w:t>
                  </w:r>
                </w:p>
              </w:tc>
              <w:tc>
                <w:tcPr>
                  <w:tcW w:w="4202" w:type="dxa"/>
                </w:tcPr>
                <w:p w14:paraId="667AB4C8" w14:textId="6FDFC4D8" w:rsidR="00F52A77" w:rsidRPr="00B406C2" w:rsidRDefault="004A2F05" w:rsidP="00F52A77">
                  <w:pPr>
                    <w:rPr>
                      <w:rFonts w:asciiTheme="majorHAnsi" w:hAnsiTheme="majorHAnsi" w:cstheme="majorHAnsi"/>
                      <w:szCs w:val="22"/>
                    </w:rPr>
                  </w:pPr>
                  <w:r>
                    <w:rPr>
                      <w:rFonts w:asciiTheme="majorHAnsi" w:hAnsiTheme="majorHAnsi" w:cstheme="majorHAnsi"/>
                      <w:szCs w:val="22"/>
                    </w:rPr>
                    <w:t xml:space="preserve">Payments were made to The University of </w:t>
                  </w:r>
                  <w:r w:rsidR="008F0AE5">
                    <w:rPr>
                      <w:rFonts w:asciiTheme="majorHAnsi" w:hAnsiTheme="majorHAnsi" w:cstheme="majorHAnsi"/>
                      <w:szCs w:val="22"/>
                    </w:rPr>
                    <w:t>L</w:t>
                  </w:r>
                  <w:r w:rsidR="00B11187">
                    <w:rPr>
                      <w:rFonts w:asciiTheme="majorHAnsi" w:hAnsiTheme="majorHAnsi" w:cstheme="majorHAnsi"/>
                      <w:szCs w:val="22"/>
                    </w:rPr>
                    <w:t>oughborough</w:t>
                  </w:r>
                  <w:r w:rsidR="00AE049C">
                    <w:rPr>
                      <w:rFonts w:asciiTheme="majorHAnsi" w:hAnsiTheme="majorHAnsi" w:cstheme="majorHAnsi"/>
                      <w:szCs w:val="22"/>
                    </w:rPr>
                    <w:t xml:space="preserve"> as part of directly allocated </w:t>
                  </w:r>
                  <w:r w:rsidR="003B018F">
                    <w:rPr>
                      <w:rFonts w:asciiTheme="majorHAnsi" w:hAnsiTheme="majorHAnsi" w:cstheme="majorHAnsi"/>
                      <w:szCs w:val="22"/>
                    </w:rPr>
                    <w:t xml:space="preserve">staff costs </w:t>
                  </w:r>
                  <w:r w:rsidR="004A755F">
                    <w:rPr>
                      <w:rFonts w:asciiTheme="majorHAnsi" w:hAnsiTheme="majorHAnsi" w:cstheme="majorHAnsi"/>
                      <w:szCs w:val="22"/>
                    </w:rPr>
                    <w:t xml:space="preserve">under the </w:t>
                  </w:r>
                  <w:r w:rsidR="007A3265">
                    <w:rPr>
                      <w:rFonts w:asciiTheme="majorHAnsi" w:hAnsiTheme="majorHAnsi" w:cstheme="majorHAnsi"/>
                      <w:szCs w:val="22"/>
                    </w:rPr>
                    <w:t xml:space="preserve">higher education </w:t>
                  </w:r>
                  <w:r w:rsidR="00B045EC">
                    <w:rPr>
                      <w:rFonts w:asciiTheme="majorHAnsi" w:hAnsiTheme="majorHAnsi" w:cstheme="majorHAnsi"/>
                      <w:szCs w:val="22"/>
                    </w:rPr>
                    <w:t>institution costs</w:t>
                  </w:r>
                  <w:r>
                    <w:rPr>
                      <w:rFonts w:asciiTheme="majorHAnsi" w:hAnsiTheme="majorHAnsi" w:cstheme="majorHAnsi"/>
                      <w:szCs w:val="22"/>
                    </w:rPr>
                    <w:t xml:space="preserve"> </w:t>
                  </w: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EndPr/>
                <w:sdtContent>
                  <w:tc>
                    <w:tcPr>
                      <w:tcW w:w="431" w:type="dxa"/>
                    </w:tcPr>
                    <w:p w14:paraId="7E614474" w14:textId="0DF40CE5" w:rsidR="00F52A77" w:rsidRDefault="0040020B"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099D3C33" w:rsidR="00F52A77" w:rsidRDefault="0040020B"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tc>
                    <w:tcPr>
                      <w:tcW w:w="521" w:type="dxa"/>
                    </w:tcPr>
                    <w:p w14:paraId="22B3D955" w14:textId="5B7AB4F5" w:rsidR="00F52A77" w:rsidRDefault="0040020B"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1019F981" w:rsidR="00F52A77" w:rsidRDefault="0040020B"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4E574D97" w:rsidR="00F52A77" w:rsidRDefault="0040020B"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22F317B4" w:rsidR="00F52A77" w:rsidRDefault="0040020B"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6F5C1148" w:rsidR="00AC2BE6" w:rsidRDefault="0040020B"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0FA8AC28" w:rsidR="00F52A77" w:rsidRDefault="0040020B"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602A17D1" w:rsidR="00F52A77" w:rsidRDefault="0040020B"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470BEE73" w:rsidR="00F52A77" w:rsidRDefault="0040020B"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1740C72F" w:rsidR="00F52A77" w:rsidRDefault="0040020B"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2F4AA9A9" w:rsidR="00F52A77" w:rsidRDefault="0093113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5C3AF2C1" w:rsidR="00F52A77" w:rsidRDefault="0040020B"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03DEB" w14:textId="77777777" w:rsidR="000F378C" w:rsidRDefault="000F378C" w:rsidP="00E23042">
      <w:r>
        <w:separator/>
      </w:r>
    </w:p>
  </w:endnote>
  <w:endnote w:type="continuationSeparator" w:id="0">
    <w:p w14:paraId="7FC45CA7" w14:textId="77777777" w:rsidR="000F378C" w:rsidRDefault="000F378C"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C88A5" w14:textId="77777777" w:rsidR="000F378C" w:rsidRDefault="000F378C" w:rsidP="00E23042">
      <w:r>
        <w:separator/>
      </w:r>
    </w:p>
  </w:footnote>
  <w:footnote w:type="continuationSeparator" w:id="0">
    <w:p w14:paraId="544CE7A0" w14:textId="77777777" w:rsidR="000F378C" w:rsidRDefault="000F378C"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8500A"/>
    <w:rsid w:val="000A7AAC"/>
    <w:rsid w:val="000D01CB"/>
    <w:rsid w:val="000F378C"/>
    <w:rsid w:val="001A4D68"/>
    <w:rsid w:val="001A560A"/>
    <w:rsid w:val="001C6FA5"/>
    <w:rsid w:val="001F07C3"/>
    <w:rsid w:val="001F15E2"/>
    <w:rsid w:val="002268E3"/>
    <w:rsid w:val="002470E5"/>
    <w:rsid w:val="0029222F"/>
    <w:rsid w:val="002C2D8C"/>
    <w:rsid w:val="002E51B0"/>
    <w:rsid w:val="003309F0"/>
    <w:rsid w:val="00341A75"/>
    <w:rsid w:val="00342223"/>
    <w:rsid w:val="003512AC"/>
    <w:rsid w:val="003B018F"/>
    <w:rsid w:val="0040020B"/>
    <w:rsid w:val="00432B4B"/>
    <w:rsid w:val="004A2F05"/>
    <w:rsid w:val="004A755F"/>
    <w:rsid w:val="004F1DCB"/>
    <w:rsid w:val="004F79FD"/>
    <w:rsid w:val="005031F7"/>
    <w:rsid w:val="00507BC6"/>
    <w:rsid w:val="00530CFE"/>
    <w:rsid w:val="00587022"/>
    <w:rsid w:val="005918F6"/>
    <w:rsid w:val="005A7BB7"/>
    <w:rsid w:val="00621D7D"/>
    <w:rsid w:val="00652000"/>
    <w:rsid w:val="00690CF1"/>
    <w:rsid w:val="006915AC"/>
    <w:rsid w:val="006920F5"/>
    <w:rsid w:val="006C493B"/>
    <w:rsid w:val="006C575F"/>
    <w:rsid w:val="0071164C"/>
    <w:rsid w:val="00734548"/>
    <w:rsid w:val="00764868"/>
    <w:rsid w:val="007A3265"/>
    <w:rsid w:val="007D512D"/>
    <w:rsid w:val="007F4BDD"/>
    <w:rsid w:val="008014E5"/>
    <w:rsid w:val="0081173F"/>
    <w:rsid w:val="00826C60"/>
    <w:rsid w:val="00847884"/>
    <w:rsid w:val="008A55FE"/>
    <w:rsid w:val="008B36A0"/>
    <w:rsid w:val="008C487A"/>
    <w:rsid w:val="008F0AE5"/>
    <w:rsid w:val="008F723B"/>
    <w:rsid w:val="00926C21"/>
    <w:rsid w:val="0093113A"/>
    <w:rsid w:val="00932C52"/>
    <w:rsid w:val="00957D7C"/>
    <w:rsid w:val="009812E0"/>
    <w:rsid w:val="00981BA2"/>
    <w:rsid w:val="00994C81"/>
    <w:rsid w:val="009A2CEB"/>
    <w:rsid w:val="009C7762"/>
    <w:rsid w:val="009E412B"/>
    <w:rsid w:val="00A245A5"/>
    <w:rsid w:val="00A36C4C"/>
    <w:rsid w:val="00A73C11"/>
    <w:rsid w:val="00AB22FD"/>
    <w:rsid w:val="00AB4CA0"/>
    <w:rsid w:val="00AC2BE6"/>
    <w:rsid w:val="00AD42F7"/>
    <w:rsid w:val="00AD515A"/>
    <w:rsid w:val="00AD540C"/>
    <w:rsid w:val="00AE049C"/>
    <w:rsid w:val="00AF2018"/>
    <w:rsid w:val="00B01641"/>
    <w:rsid w:val="00B045EC"/>
    <w:rsid w:val="00B07B2A"/>
    <w:rsid w:val="00B11187"/>
    <w:rsid w:val="00B14F4D"/>
    <w:rsid w:val="00B406C2"/>
    <w:rsid w:val="00B55B5D"/>
    <w:rsid w:val="00B607FD"/>
    <w:rsid w:val="00B91294"/>
    <w:rsid w:val="00B926C2"/>
    <w:rsid w:val="00B92965"/>
    <w:rsid w:val="00BD49B2"/>
    <w:rsid w:val="00C9002F"/>
    <w:rsid w:val="00CA1C80"/>
    <w:rsid w:val="00CC11F2"/>
    <w:rsid w:val="00CC2537"/>
    <w:rsid w:val="00D01AAF"/>
    <w:rsid w:val="00D14113"/>
    <w:rsid w:val="00D3556A"/>
    <w:rsid w:val="00D41E83"/>
    <w:rsid w:val="00D80992"/>
    <w:rsid w:val="00D85D9F"/>
    <w:rsid w:val="00D92738"/>
    <w:rsid w:val="00D92F6D"/>
    <w:rsid w:val="00DD6C01"/>
    <w:rsid w:val="00DE242F"/>
    <w:rsid w:val="00E14972"/>
    <w:rsid w:val="00E23042"/>
    <w:rsid w:val="00E45CDF"/>
    <w:rsid w:val="00E5771E"/>
    <w:rsid w:val="00E81545"/>
    <w:rsid w:val="00E85EA7"/>
    <w:rsid w:val="00EA256F"/>
    <w:rsid w:val="00EA6B39"/>
    <w:rsid w:val="00EF61AD"/>
    <w:rsid w:val="00F020A6"/>
    <w:rsid w:val="00F17BB1"/>
    <w:rsid w:val="00F21D2D"/>
    <w:rsid w:val="00F240A3"/>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230845"/>
    <w:rsid w:val="00351B24"/>
    <w:rsid w:val="003C3CF5"/>
    <w:rsid w:val="003D6A0A"/>
    <w:rsid w:val="00452BDF"/>
    <w:rsid w:val="005F78D4"/>
    <w:rsid w:val="00617E1A"/>
    <w:rsid w:val="006713E6"/>
    <w:rsid w:val="007537EB"/>
    <w:rsid w:val="009C63DD"/>
    <w:rsid w:val="00B73B58"/>
    <w:rsid w:val="00D40A9E"/>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471</Words>
  <Characters>2690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Alexandra Clarke-Cornwell</cp:lastModifiedBy>
  <cp:revision>3</cp:revision>
  <dcterms:created xsi:type="dcterms:W3CDTF">2022-04-01T08:22:00Z</dcterms:created>
  <dcterms:modified xsi:type="dcterms:W3CDTF">2022-04-01T08:22:00Z</dcterms:modified>
</cp:coreProperties>
</file>